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rsidTr="00A406DF">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r>
            <w:r w:rsidR="00B63C72">
              <w:rPr>
                <w:rFonts w:ascii="Carlito" w:eastAsia="Carlito" w:hAnsi="Carlito" w:cs="Carlito"/>
                <w:b/>
                <w:color w:val="000000"/>
                <w:sz w:val="20"/>
                <w:szCs w:val="20"/>
              </w:rPr>
              <w:t>ANTRENÖRLÜK EĞİTİMİ</w:t>
            </w:r>
            <w:r w:rsidRPr="003E3CE1">
              <w:rPr>
                <w:rFonts w:ascii="Carlito" w:eastAsia="Carlito" w:hAnsi="Carlito" w:cs="Carlito"/>
                <w:b/>
                <w:color w:val="000000"/>
                <w:sz w:val="20"/>
                <w:szCs w:val="20"/>
              </w:rPr>
              <w:t xml:space="preserve"> BÖLÜMÜ</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rsidTr="00A406DF">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rsidTr="00A406DF">
        <w:trPr>
          <w:trHeight w:val="734"/>
        </w:trPr>
        <w:tc>
          <w:tcPr>
            <w:tcW w:w="1418" w:type="dxa"/>
            <w:vAlign w:val="center"/>
          </w:tcPr>
          <w:p w:rsidR="0053441C" w:rsidRPr="00A406DF" w:rsidRDefault="00A406DF" w:rsidP="003D652C">
            <w:pPr>
              <w:pBdr>
                <w:top w:val="nil"/>
                <w:left w:val="nil"/>
                <w:bottom w:val="nil"/>
                <w:right w:val="nil"/>
                <w:between w:val="nil"/>
              </w:pBdr>
              <w:ind w:left="62" w:right="47"/>
              <w:jc w:val="center"/>
              <w:rPr>
                <w:rFonts w:ascii="Times New Roman" w:eastAsia="Carlito" w:hAnsi="Times New Roman" w:cs="Times New Roman"/>
                <w:color w:val="000000"/>
                <w:sz w:val="24"/>
                <w:szCs w:val="20"/>
              </w:rPr>
            </w:pPr>
            <w:r w:rsidRPr="00A406DF">
              <w:rPr>
                <w:rFonts w:ascii="Times New Roman" w:eastAsia="Carlito" w:hAnsi="Times New Roman" w:cs="Times New Roman"/>
                <w:color w:val="000000"/>
                <w:sz w:val="24"/>
                <w:szCs w:val="20"/>
              </w:rPr>
              <w:t>1702215</w:t>
            </w:r>
          </w:p>
        </w:tc>
        <w:tc>
          <w:tcPr>
            <w:tcW w:w="2977" w:type="dxa"/>
            <w:vAlign w:val="center"/>
          </w:tcPr>
          <w:p w:rsidR="0053441C" w:rsidRPr="00A406DF" w:rsidRDefault="00D01D52" w:rsidP="00C5505E">
            <w:pPr>
              <w:pBdr>
                <w:top w:val="nil"/>
                <w:left w:val="nil"/>
                <w:bottom w:val="nil"/>
                <w:right w:val="nil"/>
                <w:between w:val="nil"/>
              </w:pBdr>
              <w:ind w:left="14"/>
              <w:jc w:val="center"/>
              <w:rPr>
                <w:rFonts w:ascii="Times New Roman" w:eastAsia="Carlito" w:hAnsi="Times New Roman" w:cs="Times New Roman"/>
                <w:color w:val="000000"/>
                <w:sz w:val="24"/>
                <w:szCs w:val="20"/>
              </w:rPr>
            </w:pPr>
            <w:r w:rsidRPr="00A406DF">
              <w:rPr>
                <w:rFonts w:ascii="Times New Roman" w:eastAsia="Carlito" w:hAnsi="Times New Roman" w:cs="Times New Roman"/>
                <w:color w:val="000000"/>
                <w:sz w:val="24"/>
                <w:szCs w:val="20"/>
              </w:rPr>
              <w:t>Yüzme</w:t>
            </w:r>
          </w:p>
        </w:tc>
        <w:tc>
          <w:tcPr>
            <w:tcW w:w="1276" w:type="dxa"/>
            <w:vAlign w:val="center"/>
          </w:tcPr>
          <w:p w:rsidR="0053441C" w:rsidRPr="00A406DF" w:rsidRDefault="00A406DF" w:rsidP="00A16016">
            <w:pPr>
              <w:pBdr>
                <w:top w:val="nil"/>
                <w:left w:val="nil"/>
                <w:bottom w:val="nil"/>
                <w:right w:val="nil"/>
                <w:between w:val="nil"/>
              </w:pBdr>
              <w:ind w:left="4"/>
              <w:jc w:val="center"/>
              <w:rPr>
                <w:rFonts w:ascii="Times New Roman" w:eastAsia="Carlito" w:hAnsi="Times New Roman" w:cs="Times New Roman"/>
                <w:color w:val="000000"/>
                <w:sz w:val="24"/>
                <w:szCs w:val="20"/>
              </w:rPr>
            </w:pPr>
            <w:r>
              <w:rPr>
                <w:rFonts w:ascii="Times New Roman" w:eastAsia="Carlito" w:hAnsi="Times New Roman" w:cs="Times New Roman"/>
                <w:color w:val="000000"/>
                <w:sz w:val="24"/>
                <w:szCs w:val="20"/>
              </w:rPr>
              <w:t>Seçmeli</w:t>
            </w:r>
          </w:p>
        </w:tc>
        <w:tc>
          <w:tcPr>
            <w:tcW w:w="992" w:type="dxa"/>
            <w:vAlign w:val="center"/>
          </w:tcPr>
          <w:p w:rsidR="0053441C" w:rsidRPr="00A406DF" w:rsidRDefault="00A406DF">
            <w:pPr>
              <w:pBdr>
                <w:top w:val="nil"/>
                <w:left w:val="nil"/>
                <w:bottom w:val="nil"/>
                <w:right w:val="nil"/>
                <w:between w:val="nil"/>
              </w:pBdr>
              <w:ind w:left="10"/>
              <w:jc w:val="center"/>
              <w:rPr>
                <w:rFonts w:ascii="Times New Roman" w:eastAsia="Carlito" w:hAnsi="Times New Roman" w:cs="Times New Roman"/>
                <w:color w:val="000000"/>
                <w:sz w:val="24"/>
                <w:szCs w:val="20"/>
              </w:rPr>
            </w:pPr>
            <w:r>
              <w:rPr>
                <w:rFonts w:ascii="Times New Roman" w:eastAsia="Carlito" w:hAnsi="Times New Roman" w:cs="Times New Roman"/>
                <w:color w:val="000000"/>
                <w:sz w:val="24"/>
                <w:szCs w:val="20"/>
              </w:rPr>
              <w:t>3</w:t>
            </w:r>
          </w:p>
        </w:tc>
        <w:tc>
          <w:tcPr>
            <w:tcW w:w="2126" w:type="dxa"/>
            <w:vAlign w:val="center"/>
          </w:tcPr>
          <w:p w:rsidR="0053441C" w:rsidRPr="00A406DF" w:rsidRDefault="00A406DF">
            <w:pPr>
              <w:pBdr>
                <w:top w:val="nil"/>
                <w:left w:val="nil"/>
                <w:bottom w:val="nil"/>
                <w:right w:val="nil"/>
                <w:between w:val="nil"/>
              </w:pBdr>
              <w:ind w:left="14"/>
              <w:jc w:val="center"/>
              <w:rPr>
                <w:rFonts w:ascii="Times New Roman" w:eastAsia="Carlito" w:hAnsi="Times New Roman" w:cs="Times New Roman"/>
                <w:color w:val="000000"/>
                <w:sz w:val="24"/>
                <w:szCs w:val="20"/>
              </w:rPr>
            </w:pPr>
            <w:r>
              <w:rPr>
                <w:rFonts w:ascii="Times New Roman" w:eastAsia="Carlito" w:hAnsi="Times New Roman" w:cs="Times New Roman"/>
                <w:color w:val="000000"/>
                <w:sz w:val="24"/>
                <w:szCs w:val="20"/>
              </w:rPr>
              <w:t>-</w:t>
            </w:r>
          </w:p>
        </w:tc>
        <w:tc>
          <w:tcPr>
            <w:tcW w:w="1710" w:type="dxa"/>
            <w:vAlign w:val="center"/>
          </w:tcPr>
          <w:p w:rsidR="0053441C" w:rsidRPr="00A406DF" w:rsidRDefault="00A406DF">
            <w:pPr>
              <w:pBdr>
                <w:top w:val="nil"/>
                <w:left w:val="nil"/>
                <w:bottom w:val="nil"/>
                <w:right w:val="nil"/>
                <w:between w:val="nil"/>
              </w:pBdr>
              <w:jc w:val="center"/>
              <w:rPr>
                <w:rFonts w:ascii="Times New Roman" w:eastAsia="Carlito" w:hAnsi="Times New Roman" w:cs="Times New Roman"/>
                <w:color w:val="000000"/>
                <w:sz w:val="24"/>
                <w:szCs w:val="20"/>
              </w:rPr>
            </w:pPr>
            <w:r>
              <w:rPr>
                <w:rFonts w:ascii="Times New Roman" w:eastAsia="Carlito" w:hAnsi="Times New Roman" w:cs="Times New Roman"/>
                <w:color w:val="000000"/>
                <w:sz w:val="24"/>
                <w:szCs w:val="20"/>
              </w:rPr>
              <w:t>21.09.2026</w:t>
            </w:r>
          </w:p>
        </w:tc>
      </w:tr>
      <w:tr w:rsidR="0053441C" w:rsidRPr="003E3CE1" w:rsidTr="00A406DF">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EC5B68" w:rsidRPr="003E3CE1" w:rsidRDefault="00A406DF">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Dr. Öğr. Üyesi Umut SEVİLMİŞ / umut.sevilmis@kilis.edu.tr</w:t>
            </w:r>
          </w:p>
        </w:tc>
      </w:tr>
      <w:tr w:rsidR="0053441C" w:rsidRPr="003E3CE1" w:rsidTr="00A406DF">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7D00EA" w:rsidRDefault="00A406DF" w:rsidP="0068111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b/>
                <w:color w:val="000000"/>
                <w:sz w:val="20"/>
                <w:szCs w:val="20"/>
              </w:rPr>
              <w:t xml:space="preserve"> </w:t>
            </w:r>
            <w:r w:rsidRPr="007D00EA">
              <w:rPr>
                <w:rFonts w:ascii="Carlito" w:eastAsia="Carlito" w:hAnsi="Carlito" w:cs="Carlito"/>
                <w:color w:val="000000"/>
                <w:sz w:val="20"/>
                <w:szCs w:val="20"/>
              </w:rPr>
              <w:t>Yüzme Havuzu / Çarşamba</w:t>
            </w:r>
            <w:r w:rsidR="003307FC">
              <w:rPr>
                <w:rFonts w:ascii="Carlito" w:eastAsia="Carlito" w:hAnsi="Carlito" w:cs="Carlito"/>
                <w:color w:val="000000"/>
                <w:sz w:val="20"/>
                <w:szCs w:val="20"/>
              </w:rPr>
              <w:t>-Perşembe</w:t>
            </w:r>
            <w:r w:rsidRPr="007D00EA">
              <w:rPr>
                <w:rFonts w:ascii="Carlito" w:eastAsia="Carlito" w:hAnsi="Carlito" w:cs="Carlito"/>
                <w:color w:val="000000"/>
                <w:sz w:val="20"/>
                <w:szCs w:val="20"/>
              </w:rPr>
              <w:t xml:space="preserve"> 10:00 - 12:00</w:t>
            </w:r>
          </w:p>
        </w:tc>
      </w:tr>
      <w:tr w:rsidR="0053441C" w:rsidRPr="003E3CE1" w:rsidTr="00A406DF">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53441C" w:rsidRDefault="00A406DF" w:rsidP="004B12CC">
            <w:pPr>
              <w:pBdr>
                <w:top w:val="nil"/>
                <w:left w:val="nil"/>
                <w:bottom w:val="nil"/>
                <w:right w:val="nil"/>
                <w:between w:val="nil"/>
              </w:pBdr>
              <w:spacing w:before="54"/>
              <w:jc w:val="both"/>
              <w:rPr>
                <w:rFonts w:ascii="Carlito" w:eastAsia="Carlito" w:hAnsi="Carlito" w:cs="Carlito"/>
                <w:color w:val="000000"/>
                <w:sz w:val="20"/>
                <w:szCs w:val="20"/>
              </w:rPr>
            </w:pPr>
            <w:r w:rsidRPr="00A406DF">
              <w:rPr>
                <w:rFonts w:ascii="Carlito" w:eastAsia="Carlito" w:hAnsi="Carlito" w:cs="Carlito"/>
                <w:color w:val="000000"/>
                <w:sz w:val="20"/>
                <w:szCs w:val="20"/>
              </w:rPr>
              <w:t>Yüzme sporu hakkında temel teorik bilgilere sahip olma ve serbest, sırt üstü ve kurbağalama tekniklerinde en az 25 metre yüzebilme.</w:t>
            </w:r>
          </w:p>
          <w:p w:rsidR="00A212E9" w:rsidRPr="003E3CE1" w:rsidRDefault="00A212E9" w:rsidP="004B12CC">
            <w:pPr>
              <w:pBdr>
                <w:top w:val="nil"/>
                <w:left w:val="nil"/>
                <w:bottom w:val="nil"/>
                <w:right w:val="nil"/>
                <w:between w:val="nil"/>
              </w:pBdr>
              <w:spacing w:before="54"/>
              <w:jc w:val="both"/>
              <w:rPr>
                <w:rFonts w:ascii="Carlito" w:eastAsia="Carlito" w:hAnsi="Carlito" w:cs="Carlito"/>
                <w:color w:val="000000"/>
                <w:sz w:val="20"/>
                <w:szCs w:val="20"/>
              </w:rPr>
            </w:pPr>
            <w:r w:rsidRPr="00A212E9">
              <w:rPr>
                <w:rFonts w:ascii="Carlito" w:eastAsia="Carlito" w:hAnsi="Carlito" w:cs="Carlito"/>
                <w:color w:val="000000"/>
                <w:sz w:val="20"/>
                <w:szCs w:val="20"/>
              </w:rPr>
              <w:t xml:space="preserve">Dersin içeriği; Havuz kuralları, havuz standartları, kullanılan malzemenin standartları, yüzme </w:t>
            </w:r>
            <w:proofErr w:type="gramStart"/>
            <w:r w:rsidRPr="00A212E9">
              <w:rPr>
                <w:rFonts w:ascii="Carlito" w:eastAsia="Carlito" w:hAnsi="Carlito" w:cs="Carlito"/>
                <w:color w:val="000000"/>
                <w:sz w:val="20"/>
                <w:szCs w:val="20"/>
              </w:rPr>
              <w:t>branşı</w:t>
            </w:r>
            <w:proofErr w:type="gramEnd"/>
            <w:r w:rsidRPr="00A212E9">
              <w:rPr>
                <w:rFonts w:ascii="Carlito" w:eastAsia="Carlito" w:hAnsi="Carlito" w:cs="Carlito"/>
                <w:color w:val="000000"/>
                <w:sz w:val="20"/>
                <w:szCs w:val="20"/>
              </w:rPr>
              <w:t xml:space="preserve"> ile diğer branşların arasındaki fiziki farklılıklar, nefes çalışmaları, suda mesafe alma, suda paralel durma, serbest teknik, sırtüstü teknik konularını kapsamaktadır.</w:t>
            </w:r>
          </w:p>
        </w:tc>
      </w:tr>
      <w:tr w:rsidR="0053441C" w:rsidRPr="003E3CE1" w:rsidTr="00A406DF">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A406DF" w:rsidRDefault="00A406DF" w:rsidP="00A406DF">
            <w:pPr>
              <w:pStyle w:val="ListeParagraf"/>
              <w:pBdr>
                <w:top w:val="nil"/>
                <w:left w:val="nil"/>
                <w:bottom w:val="nil"/>
                <w:right w:val="nil"/>
                <w:between w:val="nil"/>
              </w:pBdr>
              <w:spacing w:before="140"/>
              <w:ind w:left="129" w:right="160"/>
              <w:jc w:val="both"/>
              <w:rPr>
                <w:rFonts w:ascii="Carlito" w:eastAsia="Carlito" w:hAnsi="Carlito" w:cs="Carlito"/>
                <w:color w:val="000000"/>
                <w:sz w:val="20"/>
                <w:szCs w:val="20"/>
              </w:rPr>
            </w:pPr>
            <w:r w:rsidRPr="00A406DF">
              <w:rPr>
                <w:rFonts w:ascii="Carlito" w:eastAsia="Carlito" w:hAnsi="Carlito" w:cs="Carlito"/>
                <w:color w:val="000000"/>
                <w:sz w:val="20"/>
                <w:szCs w:val="20"/>
              </w:rPr>
              <w:t xml:space="preserve">GSGM Yüzme Atlama ve Sutopu Federasyonu; Yüzme Öğretmeni El Kitabı, 1987, Ankara. </w:t>
            </w:r>
          </w:p>
          <w:p w:rsidR="00D72454" w:rsidRDefault="00A406DF" w:rsidP="00A406DF">
            <w:pPr>
              <w:pStyle w:val="ListeParagraf"/>
              <w:pBdr>
                <w:top w:val="nil"/>
                <w:left w:val="nil"/>
                <w:bottom w:val="nil"/>
                <w:right w:val="nil"/>
                <w:between w:val="nil"/>
              </w:pBdr>
              <w:spacing w:before="140"/>
              <w:ind w:left="129" w:right="160"/>
              <w:jc w:val="both"/>
              <w:rPr>
                <w:rFonts w:ascii="Carlito" w:eastAsia="Carlito" w:hAnsi="Carlito" w:cs="Carlito"/>
                <w:color w:val="000000"/>
                <w:sz w:val="20"/>
                <w:szCs w:val="20"/>
              </w:rPr>
            </w:pPr>
            <w:proofErr w:type="spellStart"/>
            <w:r w:rsidRPr="00A406DF">
              <w:rPr>
                <w:rFonts w:ascii="Carlito" w:eastAsia="Carlito" w:hAnsi="Carlito" w:cs="Carlito"/>
                <w:color w:val="000000"/>
                <w:sz w:val="20"/>
                <w:szCs w:val="20"/>
              </w:rPr>
              <w:t>Gregson</w:t>
            </w:r>
            <w:proofErr w:type="spellEnd"/>
            <w:r w:rsidRPr="00A406DF">
              <w:rPr>
                <w:rFonts w:ascii="Carlito" w:eastAsia="Carlito" w:hAnsi="Carlito" w:cs="Carlito"/>
                <w:color w:val="000000"/>
                <w:sz w:val="20"/>
                <w:szCs w:val="20"/>
              </w:rPr>
              <w:t>, J.S</w:t>
            </w:r>
            <w:proofErr w:type="gramStart"/>
            <w:r w:rsidRPr="00A406DF">
              <w:rPr>
                <w:rFonts w:ascii="Carlito" w:eastAsia="Carlito" w:hAnsi="Carlito" w:cs="Carlito"/>
                <w:color w:val="000000"/>
                <w:sz w:val="20"/>
                <w:szCs w:val="20"/>
              </w:rPr>
              <w:t>.,</w:t>
            </w:r>
            <w:proofErr w:type="gramEnd"/>
            <w:r w:rsidRPr="00A406DF">
              <w:rPr>
                <w:rFonts w:ascii="Carlito" w:eastAsia="Carlito" w:hAnsi="Carlito" w:cs="Carlito"/>
                <w:color w:val="000000"/>
                <w:sz w:val="20"/>
                <w:szCs w:val="20"/>
              </w:rPr>
              <w:t xml:space="preserve"> </w:t>
            </w:r>
            <w:proofErr w:type="spellStart"/>
            <w:r w:rsidRPr="00A406DF">
              <w:rPr>
                <w:rFonts w:ascii="Carlito" w:eastAsia="Carlito" w:hAnsi="Carlito" w:cs="Carlito"/>
                <w:color w:val="000000"/>
                <w:sz w:val="20"/>
                <w:szCs w:val="20"/>
              </w:rPr>
              <w:t>Kilpatric</w:t>
            </w:r>
            <w:proofErr w:type="spellEnd"/>
            <w:r w:rsidRPr="00A406DF">
              <w:rPr>
                <w:rFonts w:ascii="Carlito" w:eastAsia="Carlito" w:hAnsi="Carlito" w:cs="Carlito"/>
                <w:color w:val="000000"/>
                <w:sz w:val="20"/>
                <w:szCs w:val="20"/>
              </w:rPr>
              <w:t xml:space="preserve">, J.T., </w:t>
            </w:r>
            <w:proofErr w:type="spellStart"/>
            <w:r w:rsidRPr="00A406DF">
              <w:rPr>
                <w:rFonts w:ascii="Carlito" w:eastAsia="Carlito" w:hAnsi="Carlito" w:cs="Carlito"/>
                <w:color w:val="000000"/>
                <w:sz w:val="20"/>
                <w:szCs w:val="20"/>
              </w:rPr>
              <w:t>Patrickson</w:t>
            </w:r>
            <w:proofErr w:type="spellEnd"/>
            <w:r w:rsidRPr="00A406DF">
              <w:rPr>
                <w:rFonts w:ascii="Carlito" w:eastAsia="Carlito" w:hAnsi="Carlito" w:cs="Carlito"/>
                <w:color w:val="000000"/>
                <w:sz w:val="20"/>
                <w:szCs w:val="20"/>
              </w:rPr>
              <w:t xml:space="preserve">, W.C .; Ben </w:t>
            </w:r>
            <w:proofErr w:type="spellStart"/>
            <w:r w:rsidRPr="00A406DF">
              <w:rPr>
                <w:rFonts w:ascii="Carlito" w:eastAsia="Carlito" w:hAnsi="Carlito" w:cs="Carlito"/>
                <w:color w:val="000000"/>
                <w:sz w:val="20"/>
                <w:szCs w:val="20"/>
              </w:rPr>
              <w:t>Austsw</w:t>
            </w:r>
            <w:proofErr w:type="spellEnd"/>
            <w:r w:rsidRPr="00A406DF">
              <w:rPr>
                <w:rFonts w:ascii="Carlito" w:eastAsia="Carlito" w:hAnsi="Carlito" w:cs="Carlito"/>
                <w:color w:val="000000"/>
                <w:sz w:val="20"/>
                <w:szCs w:val="20"/>
              </w:rPr>
              <w:t xml:space="preserve">; Yüzme ve Su Güvenliğinin Öğretimi, </w:t>
            </w:r>
            <w:proofErr w:type="spellStart"/>
            <w:r w:rsidRPr="00A406DF">
              <w:rPr>
                <w:rFonts w:ascii="Carlito" w:eastAsia="Carlito" w:hAnsi="Carlito" w:cs="Carlito"/>
                <w:color w:val="000000"/>
                <w:sz w:val="20"/>
                <w:szCs w:val="20"/>
              </w:rPr>
              <w:t>Griffin</w:t>
            </w:r>
            <w:proofErr w:type="spellEnd"/>
            <w:r w:rsidRPr="00A406DF">
              <w:rPr>
                <w:rFonts w:ascii="Carlito" w:eastAsia="Carlito" w:hAnsi="Carlito" w:cs="Carlito"/>
                <w:color w:val="000000"/>
                <w:sz w:val="20"/>
                <w:szCs w:val="20"/>
              </w:rPr>
              <w:t xml:space="preserve"> </w:t>
            </w:r>
            <w:proofErr w:type="spellStart"/>
            <w:r w:rsidRPr="00A406DF">
              <w:rPr>
                <w:rFonts w:ascii="Carlito" w:eastAsia="Carlito" w:hAnsi="Carlito" w:cs="Carlito"/>
                <w:color w:val="000000"/>
                <w:sz w:val="20"/>
                <w:szCs w:val="20"/>
              </w:rPr>
              <w:t>Press</w:t>
            </w:r>
            <w:proofErr w:type="spellEnd"/>
            <w:r w:rsidRPr="00A406DF">
              <w:rPr>
                <w:rFonts w:ascii="Carlito" w:eastAsia="Carlito" w:hAnsi="Carlito" w:cs="Carlito"/>
                <w:color w:val="000000"/>
                <w:sz w:val="20"/>
                <w:szCs w:val="20"/>
              </w:rPr>
              <w:t xml:space="preserve"> Limited, Güney Avustralya, 1986. </w:t>
            </w:r>
          </w:p>
          <w:p w:rsidR="00360DC4" w:rsidRPr="00A406DF" w:rsidRDefault="00360DC4" w:rsidP="00A406DF">
            <w:pPr>
              <w:pStyle w:val="ListeParagraf"/>
              <w:pBdr>
                <w:top w:val="nil"/>
                <w:left w:val="nil"/>
                <w:bottom w:val="nil"/>
                <w:right w:val="nil"/>
                <w:between w:val="nil"/>
              </w:pBdr>
              <w:spacing w:before="140"/>
              <w:ind w:left="129" w:right="160"/>
              <w:jc w:val="both"/>
              <w:rPr>
                <w:rFonts w:ascii="Carlito" w:eastAsia="Carlito" w:hAnsi="Carlito" w:cs="Carlito"/>
                <w:color w:val="000000"/>
                <w:sz w:val="20"/>
                <w:szCs w:val="20"/>
              </w:rPr>
            </w:pPr>
            <w:r w:rsidRPr="00360DC4">
              <w:rPr>
                <w:rFonts w:ascii="Carlito" w:eastAsia="Carlito" w:hAnsi="Carlito" w:cs="Carlito"/>
                <w:color w:val="000000"/>
                <w:sz w:val="20"/>
                <w:szCs w:val="20"/>
              </w:rPr>
              <w:t>Yüzme Teknik Taktik ve Program:</w:t>
            </w:r>
            <w:r w:rsidR="00062E16">
              <w:rPr>
                <w:rFonts w:ascii="Carlito" w:eastAsia="Carlito" w:hAnsi="Carlito" w:cs="Carlito"/>
                <w:color w:val="000000"/>
                <w:sz w:val="20"/>
                <w:szCs w:val="20"/>
              </w:rPr>
              <w:t xml:space="preserve"> </w:t>
            </w:r>
            <w:r w:rsidRPr="00360DC4">
              <w:rPr>
                <w:rFonts w:ascii="Carlito" w:eastAsia="Carlito" w:hAnsi="Carlito" w:cs="Carlito"/>
                <w:color w:val="000000"/>
                <w:sz w:val="20"/>
                <w:szCs w:val="20"/>
              </w:rPr>
              <w:t xml:space="preserve">Paul </w:t>
            </w:r>
            <w:proofErr w:type="spellStart"/>
            <w:r w:rsidRPr="00360DC4">
              <w:rPr>
                <w:rFonts w:ascii="Carlito" w:eastAsia="Carlito" w:hAnsi="Carlito" w:cs="Carlito"/>
                <w:color w:val="000000"/>
                <w:sz w:val="20"/>
                <w:szCs w:val="20"/>
              </w:rPr>
              <w:t>Cowcher</w:t>
            </w:r>
            <w:proofErr w:type="spellEnd"/>
          </w:p>
        </w:tc>
      </w:tr>
      <w:tr w:rsidR="0053441C" w:rsidRPr="003E3CE1" w:rsidTr="00A406DF">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676890" w:rsidRDefault="00A212E9" w:rsidP="00D873FC">
            <w:pPr>
              <w:pBdr>
                <w:top w:val="nil"/>
                <w:left w:val="nil"/>
                <w:bottom w:val="nil"/>
                <w:right w:val="nil"/>
                <w:between w:val="nil"/>
              </w:pBdr>
              <w:spacing w:before="159"/>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9137AD">
              <w:rPr>
                <w:rFonts w:ascii="Carlito" w:eastAsia="Carlito" w:hAnsi="Carlito" w:cs="Carlito"/>
                <w:color w:val="000000"/>
                <w:sz w:val="20"/>
                <w:szCs w:val="20"/>
              </w:rPr>
              <w:t>Anlatım</w:t>
            </w:r>
            <w:r w:rsidR="00D873FC">
              <w:rPr>
                <w:rFonts w:ascii="Carlito" w:eastAsia="Carlito" w:hAnsi="Carlito" w:cs="Carlito"/>
                <w:color w:val="000000"/>
                <w:sz w:val="20"/>
                <w:szCs w:val="20"/>
              </w:rPr>
              <w:t xml:space="preserve">, </w:t>
            </w:r>
            <w:r w:rsidRPr="00A212E9">
              <w:rPr>
                <w:rFonts w:ascii="Carlito" w:eastAsia="Carlito" w:hAnsi="Carlito" w:cs="Carlito"/>
                <w:color w:val="000000"/>
                <w:sz w:val="20"/>
                <w:szCs w:val="20"/>
              </w:rPr>
              <w:t>Gözlem Tekniği</w:t>
            </w:r>
            <w:r w:rsidR="00D873FC">
              <w:rPr>
                <w:rFonts w:ascii="Carlito" w:eastAsia="Carlito" w:hAnsi="Carlito" w:cs="Carlito"/>
                <w:color w:val="000000"/>
                <w:sz w:val="20"/>
                <w:szCs w:val="20"/>
              </w:rPr>
              <w:t xml:space="preserve">, </w:t>
            </w:r>
            <w:r w:rsidRPr="00A212E9">
              <w:rPr>
                <w:rFonts w:ascii="Carlito" w:eastAsia="Carlito" w:hAnsi="Carlito" w:cs="Carlito"/>
                <w:color w:val="000000"/>
                <w:sz w:val="20"/>
                <w:szCs w:val="20"/>
              </w:rPr>
              <w:t>Gösterip Yaptırma Tekniği</w:t>
            </w:r>
          </w:p>
        </w:tc>
      </w:tr>
      <w:tr w:rsidR="0053441C" w:rsidRPr="003E3CE1" w:rsidTr="00A406DF">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8"/>
              <w:gridCol w:w="8519"/>
            </w:tblGrid>
            <w:tr w:rsidR="0053441C" w:rsidRPr="003E3CE1" w:rsidTr="006019E3">
              <w:trPr>
                <w:trHeight w:val="279"/>
              </w:trPr>
              <w:tc>
                <w:tcPr>
                  <w:tcW w:w="548" w:type="dxa"/>
                </w:tcPr>
                <w:p w:rsidR="0053441C" w:rsidRPr="003E3CE1" w:rsidRDefault="00A212E9" w:rsidP="006019E3">
                  <w:pPr>
                    <w:jc w:val="center"/>
                    <w:rPr>
                      <w:rFonts w:ascii="Carlito" w:hAnsi="Carlito"/>
                      <w:sz w:val="20"/>
                      <w:szCs w:val="20"/>
                    </w:rPr>
                  </w:pPr>
                  <w:r>
                    <w:rPr>
                      <w:rFonts w:ascii="Carlito" w:hAnsi="Carlito"/>
                      <w:sz w:val="20"/>
                      <w:szCs w:val="20"/>
                    </w:rPr>
                    <w:t>1</w:t>
                  </w:r>
                </w:p>
              </w:tc>
              <w:tc>
                <w:tcPr>
                  <w:tcW w:w="8519" w:type="dxa"/>
                  <w:vAlign w:val="center"/>
                </w:tcPr>
                <w:p w:rsidR="0053441C" w:rsidRPr="003E3CE1" w:rsidRDefault="00A212E9" w:rsidP="00BD45C2">
                  <w:pPr>
                    <w:rPr>
                      <w:rFonts w:ascii="Carlito" w:hAnsi="Carlito"/>
                      <w:sz w:val="20"/>
                      <w:szCs w:val="20"/>
                    </w:rPr>
                  </w:pPr>
                  <w:r w:rsidRPr="00A212E9">
                    <w:rPr>
                      <w:rFonts w:ascii="Carlito" w:hAnsi="Carlito"/>
                      <w:sz w:val="20"/>
                      <w:szCs w:val="20"/>
                    </w:rPr>
                    <w:t>Yüzme sporu konusunda temel bilgilere sahiptir.</w:t>
                  </w:r>
                </w:p>
              </w:tc>
            </w:tr>
            <w:tr w:rsidR="0053441C" w:rsidRPr="003E3CE1" w:rsidTr="006019E3">
              <w:trPr>
                <w:trHeight w:val="267"/>
              </w:trPr>
              <w:tc>
                <w:tcPr>
                  <w:tcW w:w="548" w:type="dxa"/>
                </w:tcPr>
                <w:p w:rsidR="0053441C" w:rsidRPr="003E3CE1" w:rsidRDefault="00A212E9" w:rsidP="006019E3">
                  <w:pPr>
                    <w:jc w:val="center"/>
                    <w:rPr>
                      <w:rFonts w:ascii="Carlito" w:hAnsi="Carlito"/>
                      <w:sz w:val="20"/>
                      <w:szCs w:val="20"/>
                    </w:rPr>
                  </w:pPr>
                  <w:r>
                    <w:rPr>
                      <w:rFonts w:ascii="Carlito" w:hAnsi="Carlito"/>
                      <w:sz w:val="20"/>
                      <w:szCs w:val="20"/>
                    </w:rPr>
                    <w:t>2</w:t>
                  </w:r>
                </w:p>
              </w:tc>
              <w:tc>
                <w:tcPr>
                  <w:tcW w:w="8519" w:type="dxa"/>
                  <w:vAlign w:val="center"/>
                </w:tcPr>
                <w:p w:rsidR="0053441C" w:rsidRPr="003E3CE1" w:rsidRDefault="00A212E9" w:rsidP="00BD45C2">
                  <w:pPr>
                    <w:rPr>
                      <w:rFonts w:ascii="Carlito" w:hAnsi="Carlito"/>
                      <w:sz w:val="20"/>
                      <w:szCs w:val="20"/>
                    </w:rPr>
                  </w:pPr>
                  <w:r w:rsidRPr="00A212E9">
                    <w:rPr>
                      <w:rFonts w:ascii="Carlito" w:hAnsi="Carlito"/>
                      <w:sz w:val="20"/>
                      <w:szCs w:val="20"/>
                    </w:rPr>
                    <w:t>Yüzme sporunun kurallarını kullanır.</w:t>
                  </w:r>
                </w:p>
              </w:tc>
            </w:tr>
            <w:tr w:rsidR="0053441C" w:rsidRPr="003E3CE1" w:rsidTr="006019E3">
              <w:trPr>
                <w:trHeight w:val="279"/>
              </w:trPr>
              <w:tc>
                <w:tcPr>
                  <w:tcW w:w="548" w:type="dxa"/>
                </w:tcPr>
                <w:p w:rsidR="0053441C" w:rsidRPr="003E3CE1" w:rsidRDefault="00A212E9" w:rsidP="006019E3">
                  <w:pPr>
                    <w:jc w:val="center"/>
                    <w:rPr>
                      <w:rFonts w:ascii="Carlito" w:hAnsi="Carlito"/>
                      <w:sz w:val="20"/>
                      <w:szCs w:val="20"/>
                    </w:rPr>
                  </w:pPr>
                  <w:r>
                    <w:rPr>
                      <w:rFonts w:ascii="Carlito" w:hAnsi="Carlito"/>
                      <w:sz w:val="20"/>
                      <w:szCs w:val="20"/>
                    </w:rPr>
                    <w:t>3</w:t>
                  </w:r>
                </w:p>
              </w:tc>
              <w:tc>
                <w:tcPr>
                  <w:tcW w:w="8519" w:type="dxa"/>
                  <w:vAlign w:val="center"/>
                </w:tcPr>
                <w:p w:rsidR="0053441C" w:rsidRPr="003E3CE1" w:rsidRDefault="00A212E9" w:rsidP="00BD45C2">
                  <w:pPr>
                    <w:rPr>
                      <w:rFonts w:ascii="Carlito" w:hAnsi="Carlito"/>
                      <w:sz w:val="20"/>
                      <w:szCs w:val="20"/>
                    </w:rPr>
                  </w:pPr>
                  <w:r w:rsidRPr="00A212E9">
                    <w:rPr>
                      <w:rFonts w:ascii="Carlito" w:hAnsi="Carlito"/>
                      <w:sz w:val="20"/>
                      <w:szCs w:val="20"/>
                    </w:rPr>
                    <w:t>Temel eğitim basamaklamasını gösterir.</w:t>
                  </w:r>
                </w:p>
              </w:tc>
            </w:tr>
            <w:tr w:rsidR="009741F2" w:rsidRPr="003E3CE1" w:rsidTr="006019E3">
              <w:trPr>
                <w:trHeight w:val="279"/>
              </w:trPr>
              <w:tc>
                <w:tcPr>
                  <w:tcW w:w="548" w:type="dxa"/>
                </w:tcPr>
                <w:p w:rsidR="009741F2" w:rsidRPr="003E3CE1" w:rsidRDefault="00A212E9" w:rsidP="006019E3">
                  <w:pPr>
                    <w:jc w:val="center"/>
                    <w:rPr>
                      <w:rFonts w:ascii="Carlito" w:hAnsi="Carlito"/>
                      <w:sz w:val="20"/>
                      <w:szCs w:val="20"/>
                    </w:rPr>
                  </w:pPr>
                  <w:r>
                    <w:rPr>
                      <w:rFonts w:ascii="Carlito" w:hAnsi="Carlito"/>
                      <w:sz w:val="20"/>
                      <w:szCs w:val="20"/>
                    </w:rPr>
                    <w:t>4</w:t>
                  </w:r>
                </w:p>
              </w:tc>
              <w:tc>
                <w:tcPr>
                  <w:tcW w:w="8519" w:type="dxa"/>
                  <w:vAlign w:val="center"/>
                </w:tcPr>
                <w:p w:rsidR="009741F2" w:rsidRPr="003E3CE1" w:rsidRDefault="00A212E9" w:rsidP="00BD45C2">
                  <w:pPr>
                    <w:rPr>
                      <w:rFonts w:ascii="Carlito" w:hAnsi="Carlito"/>
                      <w:sz w:val="20"/>
                      <w:szCs w:val="20"/>
                    </w:rPr>
                  </w:pPr>
                  <w:r w:rsidRPr="00A212E9">
                    <w:rPr>
                      <w:rFonts w:ascii="Carlito" w:hAnsi="Carlito"/>
                      <w:sz w:val="20"/>
                      <w:szCs w:val="20"/>
                    </w:rPr>
                    <w:t>Serbest teknik öğretim basamaklarını sıralar ve uygular.</w:t>
                  </w:r>
                </w:p>
              </w:tc>
            </w:tr>
            <w:tr w:rsidR="00BD45C2" w:rsidRPr="003E3CE1" w:rsidTr="006019E3">
              <w:trPr>
                <w:trHeight w:val="279"/>
              </w:trPr>
              <w:tc>
                <w:tcPr>
                  <w:tcW w:w="548" w:type="dxa"/>
                </w:tcPr>
                <w:p w:rsidR="00BD45C2" w:rsidRPr="003E3CE1" w:rsidRDefault="00A212E9" w:rsidP="006019E3">
                  <w:pPr>
                    <w:jc w:val="center"/>
                    <w:rPr>
                      <w:rFonts w:ascii="Carlito" w:hAnsi="Carlito"/>
                      <w:sz w:val="20"/>
                      <w:szCs w:val="20"/>
                    </w:rPr>
                  </w:pPr>
                  <w:r>
                    <w:rPr>
                      <w:rFonts w:ascii="Carlito" w:hAnsi="Carlito"/>
                      <w:sz w:val="20"/>
                      <w:szCs w:val="20"/>
                    </w:rPr>
                    <w:t>5</w:t>
                  </w:r>
                </w:p>
              </w:tc>
              <w:tc>
                <w:tcPr>
                  <w:tcW w:w="8519" w:type="dxa"/>
                  <w:vAlign w:val="center"/>
                </w:tcPr>
                <w:p w:rsidR="00BD45C2" w:rsidRPr="003E3CE1" w:rsidRDefault="00A212E9" w:rsidP="00BD45C2">
                  <w:pPr>
                    <w:rPr>
                      <w:rFonts w:ascii="Carlito" w:hAnsi="Carlito"/>
                      <w:sz w:val="20"/>
                      <w:szCs w:val="20"/>
                      <w:lang w:val="tr-TR"/>
                    </w:rPr>
                  </w:pPr>
                  <w:r w:rsidRPr="00A212E9">
                    <w:rPr>
                      <w:rFonts w:ascii="Carlito" w:hAnsi="Carlito"/>
                      <w:sz w:val="20"/>
                      <w:szCs w:val="20"/>
                    </w:rPr>
                    <w:t>Serbest teknik öğretim basamaklarını uygular.</w:t>
                  </w:r>
                </w:p>
              </w:tc>
            </w:tr>
            <w:tr w:rsidR="00BD45C2" w:rsidRPr="003E3CE1" w:rsidTr="006019E3">
              <w:trPr>
                <w:trHeight w:val="279"/>
              </w:trPr>
              <w:tc>
                <w:tcPr>
                  <w:tcW w:w="548" w:type="dxa"/>
                </w:tcPr>
                <w:p w:rsidR="00BD45C2" w:rsidRPr="003E3CE1" w:rsidRDefault="00A212E9" w:rsidP="006019E3">
                  <w:pPr>
                    <w:jc w:val="center"/>
                    <w:rPr>
                      <w:rFonts w:ascii="Carlito" w:hAnsi="Carlito"/>
                      <w:sz w:val="20"/>
                      <w:szCs w:val="20"/>
                    </w:rPr>
                  </w:pPr>
                  <w:r>
                    <w:rPr>
                      <w:rFonts w:ascii="Carlito" w:hAnsi="Carlito"/>
                      <w:sz w:val="20"/>
                      <w:szCs w:val="20"/>
                    </w:rPr>
                    <w:t>6</w:t>
                  </w:r>
                </w:p>
              </w:tc>
              <w:tc>
                <w:tcPr>
                  <w:tcW w:w="8519" w:type="dxa"/>
                  <w:vAlign w:val="center"/>
                </w:tcPr>
                <w:p w:rsidR="00BD45C2" w:rsidRPr="003E3CE1" w:rsidRDefault="00A212E9" w:rsidP="00BD45C2">
                  <w:pPr>
                    <w:rPr>
                      <w:rFonts w:ascii="Carlito" w:hAnsi="Carlito"/>
                      <w:sz w:val="20"/>
                      <w:szCs w:val="20"/>
                      <w:lang w:val="tr-TR"/>
                    </w:rPr>
                  </w:pPr>
                  <w:r w:rsidRPr="00A212E9">
                    <w:rPr>
                      <w:rFonts w:ascii="Carlito" w:hAnsi="Carlito"/>
                      <w:sz w:val="20"/>
                      <w:szCs w:val="20"/>
                    </w:rPr>
                    <w:t>Sırt üstü teknik öğretim basamaklarına örneklere açıklar.</w:t>
                  </w:r>
                </w:p>
              </w:tc>
            </w:tr>
            <w:tr w:rsidR="00A212E9" w:rsidRPr="003E3CE1" w:rsidTr="006019E3">
              <w:trPr>
                <w:trHeight w:val="279"/>
              </w:trPr>
              <w:tc>
                <w:tcPr>
                  <w:tcW w:w="548" w:type="dxa"/>
                </w:tcPr>
                <w:p w:rsidR="00A212E9" w:rsidRPr="003E3CE1" w:rsidRDefault="00A212E9" w:rsidP="006019E3">
                  <w:pPr>
                    <w:jc w:val="center"/>
                    <w:rPr>
                      <w:rFonts w:ascii="Carlito" w:hAnsi="Carlito"/>
                      <w:sz w:val="20"/>
                      <w:szCs w:val="20"/>
                    </w:rPr>
                  </w:pPr>
                  <w:r>
                    <w:rPr>
                      <w:rFonts w:ascii="Carlito" w:hAnsi="Carlito"/>
                      <w:sz w:val="20"/>
                      <w:szCs w:val="20"/>
                    </w:rPr>
                    <w:t>7</w:t>
                  </w:r>
                </w:p>
              </w:tc>
              <w:tc>
                <w:tcPr>
                  <w:tcW w:w="8519" w:type="dxa"/>
                  <w:vAlign w:val="center"/>
                </w:tcPr>
                <w:p w:rsidR="00A212E9" w:rsidRPr="003E3CE1" w:rsidRDefault="00A212E9" w:rsidP="00BD45C2">
                  <w:pPr>
                    <w:rPr>
                      <w:rFonts w:ascii="Carlito" w:hAnsi="Carlito"/>
                      <w:sz w:val="20"/>
                      <w:szCs w:val="20"/>
                      <w:lang w:val="tr-TR"/>
                    </w:rPr>
                  </w:pPr>
                  <w:r w:rsidRPr="00A212E9">
                    <w:rPr>
                      <w:rFonts w:ascii="Carlito" w:hAnsi="Carlito"/>
                      <w:sz w:val="20"/>
                      <w:szCs w:val="20"/>
                      <w:lang w:val="tr-TR"/>
                    </w:rPr>
                    <w:t>Sırt üstü teknik öğretim basamaklarını uygular.</w:t>
                  </w:r>
                </w:p>
              </w:tc>
            </w:tr>
            <w:tr w:rsidR="00A212E9" w:rsidRPr="003E3CE1" w:rsidTr="006019E3">
              <w:trPr>
                <w:trHeight w:val="279"/>
              </w:trPr>
              <w:tc>
                <w:tcPr>
                  <w:tcW w:w="548" w:type="dxa"/>
                </w:tcPr>
                <w:p w:rsidR="00A212E9" w:rsidRPr="003E3CE1" w:rsidRDefault="00A212E9" w:rsidP="006019E3">
                  <w:pPr>
                    <w:jc w:val="center"/>
                    <w:rPr>
                      <w:rFonts w:ascii="Carlito" w:hAnsi="Carlito"/>
                      <w:sz w:val="20"/>
                      <w:szCs w:val="20"/>
                    </w:rPr>
                  </w:pPr>
                  <w:r>
                    <w:rPr>
                      <w:rFonts w:ascii="Carlito" w:hAnsi="Carlito"/>
                      <w:sz w:val="20"/>
                      <w:szCs w:val="20"/>
                    </w:rPr>
                    <w:t>8</w:t>
                  </w:r>
                </w:p>
              </w:tc>
              <w:tc>
                <w:tcPr>
                  <w:tcW w:w="8519" w:type="dxa"/>
                  <w:vAlign w:val="center"/>
                </w:tcPr>
                <w:p w:rsidR="00A212E9" w:rsidRPr="003E3CE1" w:rsidRDefault="00A212E9" w:rsidP="00BD45C2">
                  <w:pPr>
                    <w:rPr>
                      <w:rFonts w:ascii="Carlito" w:hAnsi="Carlito"/>
                      <w:sz w:val="20"/>
                      <w:szCs w:val="20"/>
                      <w:lang w:val="tr-TR"/>
                    </w:rPr>
                  </w:pPr>
                  <w:r w:rsidRPr="00A212E9">
                    <w:rPr>
                      <w:rFonts w:ascii="Carlito" w:hAnsi="Carlito"/>
                      <w:sz w:val="20"/>
                      <w:szCs w:val="20"/>
                      <w:lang w:val="tr-TR"/>
                    </w:rPr>
                    <w:t>Bu teknikleri uygulatır.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A406DF">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E3CE1" w:rsidRDefault="008E6CFA">
            <w:pPr>
              <w:pBdr>
                <w:top w:val="nil"/>
                <w:left w:val="nil"/>
                <w:bottom w:val="nil"/>
                <w:right w:val="nil"/>
                <w:between w:val="nil"/>
              </w:pBdr>
              <w:jc w:val="both"/>
              <w:rPr>
                <w:rFonts w:ascii="Carlito" w:eastAsia="Carlito" w:hAnsi="Carlito" w:cs="Carlito"/>
                <w:b/>
                <w:color w:val="000000"/>
                <w:sz w:val="20"/>
                <w:szCs w:val="20"/>
              </w:rPr>
            </w:pPr>
            <w:r w:rsidRPr="003E3CE1">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9C70E9" w:rsidRPr="003E3CE1" w:rsidTr="004778B2">
              <w:trPr>
                <w:trHeight w:val="288"/>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1</w:t>
                  </w:r>
                </w:p>
              </w:tc>
              <w:tc>
                <w:tcPr>
                  <w:tcW w:w="8023" w:type="dxa"/>
                </w:tcPr>
                <w:p w:rsidR="009C70E9" w:rsidRPr="00C92CB5"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Bilimlerinde çok disiplinli yaklaşımla ilgili temel kavram ve ilkeleri, </w:t>
                  </w:r>
                  <w:proofErr w:type="gramStart"/>
                  <w:r w:rsidRPr="009C03A0">
                    <w:rPr>
                      <w:rFonts w:ascii="Times New Roman" w:eastAsia="Carlito" w:hAnsi="Times New Roman" w:cs="Times New Roman"/>
                      <w:bCs/>
                      <w:color w:val="000000"/>
                      <w:sz w:val="24"/>
                      <w:szCs w:val="24"/>
                    </w:rPr>
                    <w:t>antrenörlük</w:t>
                  </w:r>
                  <w:proofErr w:type="gramEnd"/>
                  <w:r w:rsidRPr="009C03A0">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tc>
            </w:tr>
            <w:tr w:rsidR="009C70E9" w:rsidRPr="003E3CE1" w:rsidTr="004778B2">
              <w:trPr>
                <w:trHeight w:val="288"/>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2</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 xml:space="preserve">Uzmanlık spor </w:t>
                  </w:r>
                  <w:proofErr w:type="gramStart"/>
                  <w:r w:rsidRPr="009C03A0">
                    <w:rPr>
                      <w:rFonts w:ascii="Times New Roman" w:eastAsia="Carlito" w:hAnsi="Times New Roman" w:cs="Times New Roman"/>
                      <w:bCs/>
                      <w:color w:val="000000"/>
                      <w:sz w:val="24"/>
                      <w:szCs w:val="24"/>
                    </w:rPr>
                    <w:t>branşı</w:t>
                  </w:r>
                  <w:proofErr w:type="gramEnd"/>
                  <w:r w:rsidRPr="009C03A0">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3</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 xml:space="preserve">Bireysel farklılıkları gözeterek (yaş, cinsiyet, hastalık durumu, antrenman geçmişi </w:t>
                  </w:r>
                  <w:proofErr w:type="spellStart"/>
                  <w:r w:rsidRPr="009C03A0">
                    <w:rPr>
                      <w:rFonts w:ascii="Times New Roman" w:eastAsia="Carlito" w:hAnsi="Times New Roman" w:cs="Times New Roman"/>
                      <w:bCs/>
                      <w:color w:val="000000"/>
                      <w:sz w:val="24"/>
                      <w:szCs w:val="24"/>
                    </w:rPr>
                    <w:t>vb</w:t>
                  </w:r>
                  <w:proofErr w:type="spellEnd"/>
                  <w:r w:rsidRPr="009C03A0">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4</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alanındaki yasal düzenlemeler, yönetmelikler, meslek standartları hakkında bilgi sahibidir ve bu alanda faaliyet gösteren örgütlerin iç ve dış çevrelerindeki değişimleri takip eder, katkı sağlar ve değişimlere uyum gösterir</w:t>
                  </w:r>
                  <w:r>
                    <w:rPr>
                      <w:rFonts w:ascii="Times New Roman" w:eastAsia="Carlito" w:hAnsi="Times New Roman" w:cs="Times New Roman"/>
                      <w:bCs/>
                      <w:color w:val="000000"/>
                      <w:sz w:val="24"/>
                      <w:szCs w:val="24"/>
                    </w:rPr>
                    <w:t>.</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5</w:t>
                  </w:r>
                </w:p>
              </w:tc>
              <w:tc>
                <w:tcPr>
                  <w:tcW w:w="8023" w:type="dxa"/>
                </w:tcPr>
                <w:p w:rsidR="009C70E9" w:rsidRPr="003E3CE1" w:rsidRDefault="009C70E9" w:rsidP="009C70E9">
                  <w:pPr>
                    <w:tabs>
                      <w:tab w:val="left" w:pos="930"/>
                    </w:tabs>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 alanında, planlama, uygulama ve değerlendirme süreçlerinde </w:t>
                  </w:r>
                  <w:r w:rsidRPr="009C03A0">
                    <w:rPr>
                      <w:rFonts w:ascii="Times New Roman" w:eastAsia="Carlito" w:hAnsi="Times New Roman" w:cs="Times New Roman"/>
                      <w:bCs/>
                      <w:color w:val="000000"/>
                      <w:sz w:val="24"/>
                      <w:szCs w:val="24"/>
                    </w:rPr>
                    <w:lastRenderedPageBreak/>
                    <w:t>karşılaştığı problemleri inceleme ve araştırma konusu yapar, çok disiplinli yaklaşımla performans ve beceri gözlem, ölçüm ve değerlendirmesi yapabilir, yetenek seçimi, müsabaka analizi ve istatistik yöntemlerini kullanır, yorumlar ve raporlar.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lastRenderedPageBreak/>
                    <w:t>6</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7</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8</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 xml:space="preserve">En az bir yabancı dili, alanındaki </w:t>
                  </w:r>
                  <w:proofErr w:type="gramStart"/>
                  <w:r w:rsidRPr="009C03A0">
                    <w:rPr>
                      <w:rFonts w:ascii="Times New Roman" w:eastAsia="Carlito" w:hAnsi="Times New Roman" w:cs="Times New Roman"/>
                      <w:bCs/>
                      <w:color w:val="000000"/>
                      <w:sz w:val="24"/>
                      <w:szCs w:val="24"/>
                    </w:rPr>
                    <w:t>literatür</w:t>
                  </w:r>
                  <w:proofErr w:type="gramEnd"/>
                  <w:r w:rsidRPr="009C03A0">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9</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Spor çevreleri ve toplumun tüm kesimleriyle yazılı, sözlü ve görsel teknikleri kullanarak etkili iletişim kurar, alanının gerektirdiği düzeyde bilgisayar yazılımlarını, bilişim ve iletişim teknolojilerini etkili biçimde kullanır.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10</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Antrenör olarak dış görünüm, tutum ve davranışları yanında kültürel yeterlilikleri ile de topluma örnek olur, demokrasiye ve insan haklarına, toplumsal ve kültürel değerlere, bilimsel ve mesleki etik ilkelere uygun davranır.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11</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Toplumda spor kültürü, sağlıklı yaşam ve fiziksel aktivitenin yaygınlaştırılması konusunda gönüllü çalışmalar organize eder, ekip üyesi olarak çalışır, sorumluluk alır ve liderlik yapar.</w:t>
                  </w:r>
                </w:p>
              </w:tc>
            </w:tr>
            <w:tr w:rsidR="009C70E9" w:rsidRPr="003E3CE1" w:rsidTr="004778B2">
              <w:trPr>
                <w:trHeight w:val="316"/>
              </w:trPr>
              <w:tc>
                <w:tcPr>
                  <w:tcW w:w="1054" w:type="dxa"/>
                  <w:vAlign w:val="center"/>
                </w:tcPr>
                <w:p w:rsidR="009C70E9" w:rsidRPr="003E3CE1" w:rsidRDefault="009C70E9" w:rsidP="009C70E9">
                  <w:pPr>
                    <w:jc w:val="center"/>
                    <w:rPr>
                      <w:rFonts w:ascii="Carlito" w:hAnsi="Carlito"/>
                      <w:sz w:val="20"/>
                      <w:szCs w:val="20"/>
                    </w:rPr>
                  </w:pPr>
                  <w:r>
                    <w:rPr>
                      <w:rFonts w:ascii="Carlito" w:hAnsi="Carlito"/>
                      <w:sz w:val="20"/>
                      <w:szCs w:val="20"/>
                    </w:rPr>
                    <w:t>12</w:t>
                  </w:r>
                </w:p>
              </w:tc>
              <w:tc>
                <w:tcPr>
                  <w:tcW w:w="8023" w:type="dxa"/>
                </w:tcPr>
                <w:p w:rsidR="009C70E9" w:rsidRPr="003E3CE1" w:rsidRDefault="009C70E9" w:rsidP="009C70E9">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 ile ilgili uygulamalar sırasında insan sağlığını, sosyal ve doğal çevreyi dikkate alır; sağlık, güvenlik ve risk değerlendirmesi yapar ve gerekli önlemleri alır.</w:t>
                  </w:r>
                </w:p>
              </w:tc>
            </w:tr>
          </w:tbl>
          <w:p w:rsidR="0053441C" w:rsidRPr="003E3CE1"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RPr="003E3CE1" w:rsidTr="00A406DF">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Alan Öğretimine Katkısı</w:t>
            </w:r>
          </w:p>
        </w:tc>
        <w:tc>
          <w:tcPr>
            <w:tcW w:w="9081" w:type="dxa"/>
            <w:gridSpan w:val="5"/>
            <w:vAlign w:val="center"/>
          </w:tcPr>
          <w:p w:rsidR="00FE413A" w:rsidRPr="00676890" w:rsidRDefault="009C70E9" w:rsidP="00676890">
            <w:pPr>
              <w:widowControl/>
              <w:spacing w:before="100" w:beforeAutospacing="1" w:after="100" w:afterAutospacing="1"/>
              <w:rPr>
                <w:rFonts w:ascii="Carlito" w:eastAsia="Times New Roman" w:hAnsi="Carlito" w:cs="Times New Roman"/>
                <w:sz w:val="20"/>
                <w:szCs w:val="20"/>
                <w:lang w:val="tr-TR"/>
              </w:rPr>
            </w:pPr>
            <w:r>
              <w:rPr>
                <w:rFonts w:ascii="Carlito" w:eastAsia="Times New Roman" w:hAnsi="Carlito" w:cs="Times New Roman"/>
                <w:sz w:val="20"/>
                <w:szCs w:val="20"/>
                <w:lang w:val="tr-TR"/>
              </w:rPr>
              <w:t xml:space="preserve"> </w:t>
            </w:r>
            <w:r w:rsidRPr="009C03A0">
              <w:rPr>
                <w:rFonts w:ascii="Times New Roman" w:eastAsia="Carlito" w:hAnsi="Times New Roman" w:cs="Times New Roman"/>
                <w:color w:val="000000"/>
                <w:sz w:val="24"/>
                <w:szCs w:val="24"/>
              </w:rPr>
              <w:t>Eğitim Bilimleri %50,Sağlık Bilimleri %50</w:t>
            </w:r>
            <w:bookmarkStart w:id="0" w:name="_GoBack"/>
            <w:bookmarkEnd w:id="0"/>
          </w:p>
        </w:tc>
      </w:tr>
      <w:tr w:rsidR="0053441C" w:rsidRPr="003E3CE1" w:rsidTr="00A406D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E3CE1">
              <w:trPr>
                <w:trHeight w:val="280"/>
              </w:trPr>
              <w:tc>
                <w:tcPr>
                  <w:tcW w:w="1054" w:type="dxa"/>
                </w:tcPr>
                <w:p w:rsidR="0053441C" w:rsidRPr="003E3CE1" w:rsidRDefault="00A212E9">
                  <w:pPr>
                    <w:jc w:val="both"/>
                    <w:rPr>
                      <w:rFonts w:ascii="Carlito" w:hAnsi="Carlito"/>
                      <w:sz w:val="20"/>
                      <w:szCs w:val="20"/>
                    </w:rPr>
                  </w:pPr>
                  <w:r>
                    <w:rPr>
                      <w:rFonts w:ascii="Carlito" w:hAnsi="Carlito"/>
                      <w:sz w:val="20"/>
                      <w:szCs w:val="20"/>
                    </w:rPr>
                    <w:t>1. Hafta</w:t>
                  </w:r>
                </w:p>
              </w:tc>
              <w:tc>
                <w:tcPr>
                  <w:tcW w:w="8015" w:type="dxa"/>
                </w:tcPr>
                <w:p w:rsidR="0053441C" w:rsidRPr="003E3CE1" w:rsidRDefault="00A212E9" w:rsidP="000F63BF">
                  <w:pPr>
                    <w:jc w:val="both"/>
                    <w:rPr>
                      <w:rFonts w:ascii="Carlito" w:hAnsi="Carlito"/>
                      <w:sz w:val="20"/>
                      <w:szCs w:val="20"/>
                    </w:rPr>
                  </w:pPr>
                  <w:r w:rsidRPr="00A212E9">
                    <w:rPr>
                      <w:rFonts w:ascii="Carlito" w:hAnsi="Carlito"/>
                      <w:sz w:val="20"/>
                      <w:szCs w:val="20"/>
                    </w:rPr>
                    <w:t>Havuz kuralları ve havuzların genel özelliklerinin tanıtılması</w:t>
                  </w:r>
                </w:p>
              </w:tc>
            </w:tr>
            <w:tr w:rsidR="0053441C" w:rsidRPr="003E3CE1">
              <w:trPr>
                <w:trHeight w:val="269"/>
              </w:trPr>
              <w:tc>
                <w:tcPr>
                  <w:tcW w:w="1054" w:type="dxa"/>
                </w:tcPr>
                <w:p w:rsidR="0053441C" w:rsidRPr="003E3CE1" w:rsidRDefault="00A212E9">
                  <w:pPr>
                    <w:jc w:val="both"/>
                    <w:rPr>
                      <w:rFonts w:ascii="Carlito" w:hAnsi="Carlito"/>
                      <w:sz w:val="20"/>
                      <w:szCs w:val="20"/>
                    </w:rPr>
                  </w:pPr>
                  <w:r>
                    <w:rPr>
                      <w:rFonts w:ascii="Carlito" w:hAnsi="Carlito"/>
                      <w:sz w:val="20"/>
                      <w:szCs w:val="20"/>
                    </w:rPr>
                    <w:t>2. Hafta</w:t>
                  </w:r>
                </w:p>
              </w:tc>
              <w:tc>
                <w:tcPr>
                  <w:tcW w:w="8015" w:type="dxa"/>
                </w:tcPr>
                <w:p w:rsidR="0053441C" w:rsidRPr="003E3CE1" w:rsidRDefault="00A212E9" w:rsidP="00014BF7">
                  <w:pPr>
                    <w:jc w:val="both"/>
                    <w:rPr>
                      <w:rFonts w:ascii="Carlito" w:hAnsi="Carlito"/>
                      <w:sz w:val="20"/>
                      <w:szCs w:val="20"/>
                    </w:rPr>
                  </w:pPr>
                  <w:r w:rsidRPr="00A212E9">
                    <w:rPr>
                      <w:rFonts w:ascii="Carlito" w:hAnsi="Carlito"/>
                      <w:sz w:val="20"/>
                      <w:szCs w:val="20"/>
                    </w:rPr>
                    <w:t>Havuzda kullanılacak malzemelerin öğretilmesi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3.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Suya alışma evresinin uygulanıp öğretilmesi</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4.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Su yüzeyinde kalabilme</w:t>
                  </w:r>
                  <w:r>
                    <w:rPr>
                      <w:rFonts w:ascii="Carlito" w:hAnsi="Carlito"/>
                      <w:sz w:val="20"/>
                      <w:szCs w:val="20"/>
                    </w:rPr>
                    <w:t xml:space="preserve"> ve </w:t>
                  </w:r>
                  <w:proofErr w:type="spellStart"/>
                  <w:r>
                    <w:rPr>
                      <w:rFonts w:ascii="Carlito" w:hAnsi="Carlito"/>
                      <w:sz w:val="20"/>
                      <w:szCs w:val="20"/>
                    </w:rPr>
                    <w:t>nesfes</w:t>
                  </w:r>
                  <w:proofErr w:type="spellEnd"/>
                  <w:r w:rsidRPr="00A212E9">
                    <w:rPr>
                      <w:rFonts w:ascii="Carlito" w:hAnsi="Carlito"/>
                      <w:sz w:val="20"/>
                      <w:szCs w:val="20"/>
                    </w:rPr>
                    <w:t xml:space="preserve"> çalışmaları</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5.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 xml:space="preserve">Torpido ve </w:t>
                  </w:r>
                  <w:proofErr w:type="spellStart"/>
                  <w:r w:rsidRPr="00A212E9">
                    <w:rPr>
                      <w:rFonts w:ascii="Carlito" w:hAnsi="Carlito"/>
                      <w:sz w:val="20"/>
                      <w:szCs w:val="20"/>
                    </w:rPr>
                    <w:t>streamline</w:t>
                  </w:r>
                  <w:proofErr w:type="spellEnd"/>
                  <w:r w:rsidRPr="00A212E9">
                    <w:rPr>
                      <w:rFonts w:ascii="Carlito" w:hAnsi="Carlito"/>
                      <w:sz w:val="20"/>
                      <w:szCs w:val="20"/>
                    </w:rPr>
                    <w:t xml:space="preserve"> pozisyonunun öğretilmesi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6.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Serbest ayak vuruşunun aşamalarla öğretilmesi</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7. Hafta</w:t>
                  </w:r>
                </w:p>
              </w:tc>
              <w:tc>
                <w:tcPr>
                  <w:tcW w:w="8015" w:type="dxa"/>
                </w:tcPr>
                <w:p w:rsidR="00A212E9" w:rsidRPr="003E3CE1" w:rsidRDefault="00A212E9" w:rsidP="00A212E9">
                  <w:pPr>
                    <w:jc w:val="both"/>
                    <w:rPr>
                      <w:rFonts w:ascii="Carlito" w:hAnsi="Carlito"/>
                      <w:sz w:val="20"/>
                      <w:szCs w:val="20"/>
                    </w:rPr>
                  </w:pPr>
                  <w:r>
                    <w:rPr>
                      <w:rFonts w:ascii="Carlito" w:hAnsi="Carlito"/>
                      <w:sz w:val="20"/>
                      <w:szCs w:val="20"/>
                    </w:rPr>
                    <w:t>R</w:t>
                  </w:r>
                  <w:r w:rsidRPr="00A212E9">
                    <w:rPr>
                      <w:rFonts w:ascii="Carlito" w:hAnsi="Carlito"/>
                      <w:sz w:val="20"/>
                      <w:szCs w:val="20"/>
                    </w:rPr>
                    <w:t>otasyonun anlatılıp uygulanması</w:t>
                  </w:r>
                </w:p>
              </w:tc>
            </w:tr>
            <w:tr w:rsidR="00A212E9" w:rsidRPr="003E3CE1">
              <w:trPr>
                <w:trHeight w:val="256"/>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8. Hafta</w:t>
                  </w:r>
                </w:p>
              </w:tc>
              <w:tc>
                <w:tcPr>
                  <w:tcW w:w="8015" w:type="dxa"/>
                </w:tcPr>
                <w:p w:rsidR="00A212E9" w:rsidRPr="003E3CE1" w:rsidRDefault="00A212E9" w:rsidP="00A212E9">
                  <w:pPr>
                    <w:jc w:val="both"/>
                    <w:rPr>
                      <w:rFonts w:ascii="Carlito" w:hAnsi="Carlito"/>
                      <w:sz w:val="20"/>
                      <w:szCs w:val="20"/>
                    </w:rPr>
                  </w:pPr>
                  <w:r>
                    <w:rPr>
                      <w:rFonts w:ascii="Carlito" w:hAnsi="Carlito"/>
                      <w:sz w:val="20"/>
                      <w:szCs w:val="20"/>
                    </w:rPr>
                    <w:t>Vize</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9. Hafta</w:t>
                  </w:r>
                </w:p>
              </w:tc>
              <w:tc>
                <w:tcPr>
                  <w:tcW w:w="8015" w:type="dxa"/>
                </w:tcPr>
                <w:p w:rsidR="00A212E9" w:rsidRPr="003E3CE1" w:rsidRDefault="00A212E9" w:rsidP="00A212E9">
                  <w:pPr>
                    <w:jc w:val="both"/>
                    <w:rPr>
                      <w:rFonts w:ascii="Carlito" w:hAnsi="Carlito"/>
                      <w:sz w:val="20"/>
                      <w:szCs w:val="20"/>
                    </w:rPr>
                  </w:pPr>
                  <w:proofErr w:type="spellStart"/>
                  <w:r w:rsidRPr="00A212E9">
                    <w:rPr>
                      <w:rFonts w:ascii="Carlito" w:hAnsi="Carlito"/>
                      <w:sz w:val="20"/>
                      <w:szCs w:val="20"/>
                    </w:rPr>
                    <w:t>Catch</w:t>
                  </w:r>
                  <w:proofErr w:type="spellEnd"/>
                  <w:r w:rsidRPr="00A212E9">
                    <w:rPr>
                      <w:rFonts w:ascii="Carlito" w:hAnsi="Carlito"/>
                      <w:sz w:val="20"/>
                      <w:szCs w:val="20"/>
                    </w:rPr>
                    <w:t xml:space="preserve"> </w:t>
                  </w:r>
                  <w:proofErr w:type="spellStart"/>
                  <w:r w:rsidRPr="00A212E9">
                    <w:rPr>
                      <w:rFonts w:ascii="Carlito" w:hAnsi="Carlito"/>
                      <w:sz w:val="20"/>
                      <w:szCs w:val="20"/>
                    </w:rPr>
                    <w:t>up</w:t>
                  </w:r>
                  <w:proofErr w:type="spellEnd"/>
                  <w:r w:rsidRPr="00A212E9">
                    <w:rPr>
                      <w:rFonts w:ascii="Carlito" w:hAnsi="Carlito"/>
                      <w:sz w:val="20"/>
                      <w:szCs w:val="20"/>
                    </w:rPr>
                    <w:t xml:space="preserve"> kol öğretimi, yanal ayak öğretimi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10.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Omuz nefes hareketinin öğretilmesi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11.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Serbest yüzme tekniğinde nefes alma ve kol çekişi</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12. Hafta</w:t>
                  </w:r>
                </w:p>
              </w:tc>
              <w:tc>
                <w:tcPr>
                  <w:tcW w:w="8015" w:type="dxa"/>
                </w:tcPr>
                <w:p w:rsidR="00A212E9" w:rsidRPr="003E3CE1" w:rsidRDefault="00A212E9" w:rsidP="00A212E9">
                  <w:pPr>
                    <w:jc w:val="both"/>
                    <w:rPr>
                      <w:rFonts w:ascii="Carlito" w:hAnsi="Carlito"/>
                      <w:sz w:val="20"/>
                      <w:szCs w:val="20"/>
                    </w:rPr>
                  </w:pPr>
                  <w:proofErr w:type="gramStart"/>
                  <w:r w:rsidRPr="00A212E9">
                    <w:rPr>
                      <w:rFonts w:ascii="Carlito" w:hAnsi="Carlito"/>
                      <w:sz w:val="20"/>
                      <w:szCs w:val="20"/>
                    </w:rPr>
                    <w:t>serbest</w:t>
                  </w:r>
                  <w:proofErr w:type="gramEnd"/>
                  <w:r w:rsidRPr="00A212E9">
                    <w:rPr>
                      <w:rFonts w:ascii="Carlito" w:hAnsi="Carlito"/>
                      <w:sz w:val="20"/>
                      <w:szCs w:val="20"/>
                    </w:rPr>
                    <w:t xml:space="preserve"> teknik yüzme çalışmaları ve sırtüstü ayak vuruşu öğretimi</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13.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 xml:space="preserve">Sırtüstü </w:t>
                  </w:r>
                  <w:proofErr w:type="spellStart"/>
                  <w:r w:rsidRPr="00A212E9">
                    <w:rPr>
                      <w:rFonts w:ascii="Carlito" w:hAnsi="Carlito"/>
                      <w:sz w:val="20"/>
                      <w:szCs w:val="20"/>
                    </w:rPr>
                    <w:t>streamline</w:t>
                  </w:r>
                  <w:proofErr w:type="spellEnd"/>
                  <w:r w:rsidRPr="00A212E9">
                    <w:rPr>
                      <w:rFonts w:ascii="Carlito" w:hAnsi="Carlito"/>
                      <w:sz w:val="20"/>
                      <w:szCs w:val="20"/>
                    </w:rPr>
                    <w:t xml:space="preserve"> pozisyonu ve rotasyon çalışması</w:t>
                  </w:r>
                </w:p>
              </w:tc>
            </w:tr>
            <w:tr w:rsidR="00A212E9" w:rsidRPr="003E3CE1">
              <w:trPr>
                <w:trHeight w:val="269"/>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14. Hafta</w:t>
                  </w:r>
                </w:p>
              </w:tc>
              <w:tc>
                <w:tcPr>
                  <w:tcW w:w="8015" w:type="dxa"/>
                </w:tcPr>
                <w:p w:rsidR="00A212E9" w:rsidRPr="003E3CE1" w:rsidRDefault="00A212E9" w:rsidP="00A212E9">
                  <w:pPr>
                    <w:jc w:val="both"/>
                    <w:rPr>
                      <w:rFonts w:ascii="Carlito" w:hAnsi="Carlito"/>
                      <w:sz w:val="20"/>
                      <w:szCs w:val="20"/>
                    </w:rPr>
                  </w:pPr>
                  <w:r w:rsidRPr="00A212E9">
                    <w:rPr>
                      <w:rFonts w:ascii="Carlito" w:hAnsi="Carlito"/>
                      <w:sz w:val="20"/>
                      <w:szCs w:val="20"/>
                    </w:rPr>
                    <w:t>Sırtüstü kol öğretimi</w:t>
                  </w:r>
                  <w:r>
                    <w:rPr>
                      <w:rFonts w:ascii="Carlito" w:hAnsi="Carlito"/>
                      <w:sz w:val="20"/>
                      <w:szCs w:val="20"/>
                    </w:rPr>
                    <w:t xml:space="preserve">, </w:t>
                  </w:r>
                  <w:r w:rsidRPr="00A212E9">
                    <w:rPr>
                      <w:rFonts w:ascii="Carlito" w:hAnsi="Carlito"/>
                      <w:sz w:val="20"/>
                      <w:szCs w:val="20"/>
                    </w:rPr>
                    <w:t>Sırtüstü yüzme çalışmaları ve atlama çalışmaları</w:t>
                  </w:r>
                </w:p>
              </w:tc>
            </w:tr>
            <w:tr w:rsidR="00A212E9" w:rsidRPr="003E3CE1">
              <w:trPr>
                <w:trHeight w:val="280"/>
              </w:trPr>
              <w:tc>
                <w:tcPr>
                  <w:tcW w:w="1054" w:type="dxa"/>
                </w:tcPr>
                <w:p w:rsidR="00A212E9" w:rsidRPr="003E3CE1" w:rsidRDefault="00A212E9" w:rsidP="00A212E9">
                  <w:pPr>
                    <w:jc w:val="both"/>
                    <w:rPr>
                      <w:rFonts w:ascii="Carlito" w:hAnsi="Carlito"/>
                      <w:sz w:val="20"/>
                      <w:szCs w:val="20"/>
                    </w:rPr>
                  </w:pPr>
                  <w:r>
                    <w:rPr>
                      <w:rFonts w:ascii="Carlito" w:hAnsi="Carlito"/>
                      <w:sz w:val="20"/>
                      <w:szCs w:val="20"/>
                    </w:rPr>
                    <w:t>15. Hafta</w:t>
                  </w:r>
                </w:p>
              </w:tc>
              <w:tc>
                <w:tcPr>
                  <w:tcW w:w="8015" w:type="dxa"/>
                </w:tcPr>
                <w:p w:rsidR="00A212E9" w:rsidRPr="003E3CE1" w:rsidRDefault="00A212E9" w:rsidP="00A212E9">
                  <w:pPr>
                    <w:jc w:val="both"/>
                    <w:rPr>
                      <w:rFonts w:ascii="Carlito" w:hAnsi="Carlito"/>
                      <w:sz w:val="20"/>
                      <w:szCs w:val="20"/>
                    </w:rPr>
                  </w:pPr>
                  <w:r>
                    <w:rPr>
                      <w:rFonts w:ascii="Carlito" w:hAnsi="Carlito"/>
                      <w:sz w:val="20"/>
                      <w:szCs w:val="20"/>
                    </w:rPr>
                    <w:t>Final</w:t>
                  </w:r>
                </w:p>
              </w:tc>
            </w:tr>
          </w:tbl>
          <w:p w:rsidR="0053441C" w:rsidRPr="003E3CE1" w:rsidRDefault="0053441C">
            <w:pPr>
              <w:jc w:val="both"/>
              <w:rPr>
                <w:rFonts w:ascii="Carlito" w:hAnsi="Carlito"/>
                <w:sz w:val="20"/>
                <w:szCs w:val="20"/>
              </w:rPr>
            </w:pPr>
          </w:p>
        </w:tc>
      </w:tr>
      <w:tr w:rsidR="0053441C" w:rsidRPr="003E3CE1" w:rsidTr="00A406D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A212E9">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r w:rsidR="00A212E9">
                    <w:rPr>
                      <w:rFonts w:ascii="Carlito" w:hAnsi="Carlito"/>
                      <w:color w:val="3B3A36"/>
                      <w:sz w:val="20"/>
                      <w:szCs w:val="20"/>
                    </w:rPr>
                    <w:t>40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A212E9">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sz w:val="20"/>
                      <w:szCs w:val="20"/>
                    </w:rPr>
                    <w:t>%</w:t>
                  </w:r>
                  <w:r w:rsidR="00A212E9">
                    <w:rPr>
                      <w:rFonts w:ascii="Carlito" w:hAnsi="Carlito"/>
                      <w:sz w:val="20"/>
                      <w:szCs w:val="20"/>
                    </w:rPr>
                    <w:t>60</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pPr>
                    <w:rPr>
                      <w:rFonts w:ascii="Carlito" w:hAnsi="Carlito"/>
                      <w:b/>
                      <w:sz w:val="20"/>
                      <w:szCs w:val="20"/>
                    </w:rPr>
                  </w:pPr>
                  <w:r w:rsidRPr="003E3CE1">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rsidTr="00A406DF">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62E16"/>
    <w:rsid w:val="00080F1A"/>
    <w:rsid w:val="00086A20"/>
    <w:rsid w:val="000A5454"/>
    <w:rsid w:val="000D39AD"/>
    <w:rsid w:val="000F1FCF"/>
    <w:rsid w:val="000F63BF"/>
    <w:rsid w:val="001227A1"/>
    <w:rsid w:val="001A1021"/>
    <w:rsid w:val="001F7479"/>
    <w:rsid w:val="002055DE"/>
    <w:rsid w:val="00205F3A"/>
    <w:rsid w:val="002A29D9"/>
    <w:rsid w:val="002C75A6"/>
    <w:rsid w:val="002D73EA"/>
    <w:rsid w:val="002E0052"/>
    <w:rsid w:val="003045A5"/>
    <w:rsid w:val="00315DC0"/>
    <w:rsid w:val="00316B3C"/>
    <w:rsid w:val="003307FC"/>
    <w:rsid w:val="003560ED"/>
    <w:rsid w:val="00360DC4"/>
    <w:rsid w:val="00367958"/>
    <w:rsid w:val="00374EB3"/>
    <w:rsid w:val="003A461F"/>
    <w:rsid w:val="003D652C"/>
    <w:rsid w:val="003E3CE1"/>
    <w:rsid w:val="00476B4A"/>
    <w:rsid w:val="004B0528"/>
    <w:rsid w:val="004B12CC"/>
    <w:rsid w:val="004B5874"/>
    <w:rsid w:val="004D571C"/>
    <w:rsid w:val="00516F4A"/>
    <w:rsid w:val="0052629B"/>
    <w:rsid w:val="00527F9E"/>
    <w:rsid w:val="0053441C"/>
    <w:rsid w:val="00563D63"/>
    <w:rsid w:val="00565F98"/>
    <w:rsid w:val="006019E3"/>
    <w:rsid w:val="00603C58"/>
    <w:rsid w:val="00604601"/>
    <w:rsid w:val="0063458E"/>
    <w:rsid w:val="00641B02"/>
    <w:rsid w:val="0065679A"/>
    <w:rsid w:val="006601E8"/>
    <w:rsid w:val="00676890"/>
    <w:rsid w:val="00681117"/>
    <w:rsid w:val="006B49CF"/>
    <w:rsid w:val="006F1504"/>
    <w:rsid w:val="007354D4"/>
    <w:rsid w:val="00740C34"/>
    <w:rsid w:val="0077479C"/>
    <w:rsid w:val="007D00EA"/>
    <w:rsid w:val="008067F5"/>
    <w:rsid w:val="008078F5"/>
    <w:rsid w:val="00853486"/>
    <w:rsid w:val="00871C54"/>
    <w:rsid w:val="00880490"/>
    <w:rsid w:val="008B4A91"/>
    <w:rsid w:val="008C560F"/>
    <w:rsid w:val="008E3B69"/>
    <w:rsid w:val="008E6CFA"/>
    <w:rsid w:val="008F1117"/>
    <w:rsid w:val="009137AD"/>
    <w:rsid w:val="009203DC"/>
    <w:rsid w:val="00943FC5"/>
    <w:rsid w:val="0094694D"/>
    <w:rsid w:val="00950CC6"/>
    <w:rsid w:val="00963ED7"/>
    <w:rsid w:val="009741F2"/>
    <w:rsid w:val="009C70E9"/>
    <w:rsid w:val="00A1174A"/>
    <w:rsid w:val="00A16016"/>
    <w:rsid w:val="00A168D3"/>
    <w:rsid w:val="00A17CEB"/>
    <w:rsid w:val="00A20087"/>
    <w:rsid w:val="00A212E9"/>
    <w:rsid w:val="00A406DF"/>
    <w:rsid w:val="00A976E6"/>
    <w:rsid w:val="00AC3441"/>
    <w:rsid w:val="00B116D0"/>
    <w:rsid w:val="00B42CF2"/>
    <w:rsid w:val="00B63C72"/>
    <w:rsid w:val="00B82639"/>
    <w:rsid w:val="00B94EE8"/>
    <w:rsid w:val="00BA050D"/>
    <w:rsid w:val="00BB5E88"/>
    <w:rsid w:val="00BC289F"/>
    <w:rsid w:val="00BD45C2"/>
    <w:rsid w:val="00BD5679"/>
    <w:rsid w:val="00BE20FE"/>
    <w:rsid w:val="00C04C68"/>
    <w:rsid w:val="00C4152E"/>
    <w:rsid w:val="00C52315"/>
    <w:rsid w:val="00C5505E"/>
    <w:rsid w:val="00C72964"/>
    <w:rsid w:val="00C7417B"/>
    <w:rsid w:val="00C82770"/>
    <w:rsid w:val="00C92CB5"/>
    <w:rsid w:val="00D01AA5"/>
    <w:rsid w:val="00D01D52"/>
    <w:rsid w:val="00D34F43"/>
    <w:rsid w:val="00D51E21"/>
    <w:rsid w:val="00D70971"/>
    <w:rsid w:val="00D72454"/>
    <w:rsid w:val="00D873FC"/>
    <w:rsid w:val="00D90005"/>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66AE6"/>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42023691">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357124962">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18321533">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154024407">
      <w:bodyDiv w:val="1"/>
      <w:marLeft w:val="0"/>
      <w:marRight w:val="0"/>
      <w:marTop w:val="0"/>
      <w:marBottom w:val="0"/>
      <w:divBdr>
        <w:top w:val="none" w:sz="0" w:space="0" w:color="auto"/>
        <w:left w:val="none" w:sz="0" w:space="0" w:color="auto"/>
        <w:bottom w:val="none" w:sz="0" w:space="0" w:color="auto"/>
        <w:right w:val="none" w:sz="0" w:space="0" w:color="auto"/>
      </w:divBdr>
    </w:div>
    <w:div w:id="1196581621">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353720972">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473714741">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951</Words>
  <Characters>5422</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2026-09-21T07:57:00Z</dcterms:created>
  <dcterms:modified xsi:type="dcterms:W3CDTF">2026-09-30T12:32:00Z</dcterms:modified>
</cp:coreProperties>
</file>